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2819DB43"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6720F">
                <w:rPr>
                  <w:rFonts w:asciiTheme="majorHAnsi" w:hAnsiTheme="majorHAnsi"/>
                  <w:sz w:val="20"/>
                  <w:szCs w:val="20"/>
                </w:rPr>
                <w:t>NHP19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731354CF" w:rsidR="00AF3758" w:rsidRPr="008426D1" w:rsidRDefault="00C924D9"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7F0E347F" w:rsidR="00AF3758" w:rsidRPr="008426D1" w:rsidRDefault="00C924D9"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405F4D">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C924D9"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C924D9"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C924D9"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C924D9"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C924D9"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C924D9"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C924D9"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C924D9"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C924D9"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C924D9"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C924D9"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02393FCE" w:rsidR="007D371A" w:rsidRPr="008426D1" w:rsidRDefault="00095F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A4202B">
            <w:rPr>
              <w:rFonts w:asciiTheme="majorHAnsi" w:hAnsiTheme="majorHAnsi" w:cs="Arial"/>
              <w:sz w:val="20"/>
              <w:szCs w:val="20"/>
            </w:rPr>
            <w:t xml:space="preserve">or Summer </w:t>
          </w:r>
          <w:r>
            <w:rPr>
              <w:rFonts w:asciiTheme="majorHAnsi" w:hAnsiTheme="majorHAnsi" w:cs="Arial"/>
              <w:sz w:val="20"/>
              <w:szCs w:val="20"/>
            </w:rPr>
            <w:t>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3EEDF495" w:rsidR="00CB4B5A" w:rsidRPr="008426D1" w:rsidRDefault="00095FF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w:t>
          </w:r>
          <w:r w:rsidR="005A29F1">
            <w:rPr>
              <w:rFonts w:asciiTheme="majorHAnsi" w:hAnsiTheme="majorHAnsi" w:cs="Arial"/>
              <w:sz w:val="20"/>
              <w:szCs w:val="20"/>
            </w:rPr>
            <w:t>3</w:t>
          </w:r>
          <w:r w:rsidR="00405F4D">
            <w:rPr>
              <w:rFonts w:asciiTheme="majorHAnsi" w:hAnsiTheme="majorHAnsi" w:cs="Arial"/>
              <w:sz w:val="20"/>
              <w:szCs w:val="20"/>
            </w:rPr>
            <w:t>33</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3B35AC0B" w:rsidR="00610022" w:rsidRDefault="0036794A" w:rsidP="00D93969">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446080C8" w:rsidR="002218EB" w:rsidRDefault="00AE7D4D"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Shock and Resuscitation</w:t>
              </w:r>
            </w:p>
            <w:p w14:paraId="7150FCD3" w14:textId="4189560B" w:rsidR="005A29F1" w:rsidRDefault="002218EB" w:rsidP="005A2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095FF1">
                <w:rPr>
                  <w:rFonts w:asciiTheme="majorHAnsi" w:hAnsiTheme="majorHAnsi" w:cs="Arial"/>
                  <w:sz w:val="20"/>
                  <w:szCs w:val="20"/>
                </w:rPr>
                <w:t xml:space="preserve">cript title: </w:t>
              </w:r>
              <w:r w:rsidR="00AE7D4D">
                <w:rPr>
                  <w:rFonts w:asciiTheme="majorHAnsi" w:hAnsiTheme="majorHAnsi" w:cs="Arial"/>
                  <w:sz w:val="20"/>
                  <w:szCs w:val="20"/>
                </w:rPr>
                <w:t>Shock and Resuscitation</w:t>
              </w:r>
            </w:p>
            <w:p w14:paraId="79CAF742" w14:textId="0225C994" w:rsidR="00CB4B5A" w:rsidRPr="008426D1" w:rsidRDefault="00C924D9" w:rsidP="00CB4B5A">
              <w:pPr>
                <w:tabs>
                  <w:tab w:val="left" w:pos="360"/>
                  <w:tab w:val="left" w:pos="720"/>
                </w:tabs>
                <w:spacing w:after="0" w:line="240" w:lineRule="auto"/>
                <w:rPr>
                  <w:rFonts w:asciiTheme="majorHAnsi" w:hAnsiTheme="majorHAnsi" w:cs="Arial"/>
                  <w:sz w:val="20"/>
                  <w:szCs w:val="20"/>
                </w:rPr>
              </w:pPr>
            </w:p>
          </w:sdtContent>
        </w:sdt>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7897531" w14:textId="606F9B99" w:rsidR="00CB4B5A" w:rsidRPr="008426D1" w:rsidRDefault="00281FB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Utilize</w:t>
      </w:r>
      <w:r w:rsidR="00C8328D" w:rsidRPr="00C8328D">
        <w:rPr>
          <w:rFonts w:asciiTheme="majorHAnsi" w:hAnsiTheme="majorHAnsi" w:cs="Arial"/>
          <w:sz w:val="20"/>
          <w:szCs w:val="20"/>
        </w:rPr>
        <w:t xml:space="preserve"> critical thinking in the application of fundamental </w:t>
      </w:r>
      <w:r w:rsidR="005A29F1">
        <w:rPr>
          <w:rFonts w:asciiTheme="majorHAnsi" w:hAnsiTheme="majorHAnsi" w:cs="Arial"/>
          <w:sz w:val="20"/>
          <w:szCs w:val="20"/>
        </w:rPr>
        <w:t xml:space="preserve">Paramedic </w:t>
      </w:r>
      <w:r w:rsidR="00C8328D" w:rsidRPr="00C8328D">
        <w:rPr>
          <w:rFonts w:asciiTheme="majorHAnsi" w:hAnsiTheme="majorHAnsi" w:cs="Arial"/>
          <w:sz w:val="20"/>
          <w:szCs w:val="20"/>
        </w:rPr>
        <w:t xml:space="preserve">knowledge </w:t>
      </w:r>
      <w:r w:rsidR="00AE7D4D">
        <w:rPr>
          <w:rFonts w:asciiTheme="majorHAnsi" w:hAnsiTheme="majorHAnsi" w:cs="Arial"/>
          <w:sz w:val="20"/>
          <w:szCs w:val="20"/>
        </w:rPr>
        <w:t xml:space="preserve">of causes and pathophysiology into the management of cardiac arrest and pre-arrest states and </w:t>
      </w:r>
      <w:r w:rsidR="00217130">
        <w:rPr>
          <w:rFonts w:asciiTheme="majorHAnsi" w:hAnsiTheme="majorHAnsi" w:cs="Arial"/>
          <w:sz w:val="20"/>
          <w:szCs w:val="20"/>
        </w:rPr>
        <w:t>the</w:t>
      </w:r>
      <w:r w:rsidR="00AE7D4D">
        <w:rPr>
          <w:rFonts w:asciiTheme="majorHAnsi" w:hAnsiTheme="majorHAnsi" w:cs="Arial"/>
          <w:sz w:val="20"/>
          <w:szCs w:val="20"/>
        </w:rPr>
        <w:t xml:space="preserve"> management of shock</w:t>
      </w:r>
      <w:r w:rsidR="005A29F1">
        <w:rPr>
          <w:rFonts w:asciiTheme="majorHAnsi" w:hAnsiTheme="majorHAnsi" w:cs="Arial"/>
          <w:sz w:val="20"/>
          <w:szCs w:val="20"/>
        </w:rPr>
        <w:t>.</w:t>
      </w:r>
      <w:r w:rsidR="00C8328D">
        <w:rPr>
          <w:rFonts w:asciiTheme="majorHAnsi" w:hAnsiTheme="majorHAnsi" w:cs="Arial"/>
          <w:sz w:val="20"/>
          <w:szCs w:val="20"/>
        </w:rPr>
        <w:t xml:space="preserve"> </w:t>
      </w:r>
      <w:r w:rsidR="00217130">
        <w:rPr>
          <w:rFonts w:asciiTheme="majorHAnsi" w:hAnsiTheme="majorHAnsi" w:cs="Arial"/>
          <w:sz w:val="20"/>
          <w:szCs w:val="20"/>
        </w:rPr>
        <w:t>P</w:t>
      </w:r>
      <w:r w:rsidR="00BC73A4" w:rsidRPr="00BC73A4">
        <w:rPr>
          <w:rFonts w:asciiTheme="majorHAnsi" w:hAnsiTheme="majorHAnsi" w:cs="Arial"/>
          <w:sz w:val="20"/>
          <w:szCs w:val="20"/>
        </w:rPr>
        <w:t>roficiency in the associated psychomoto</w:t>
      </w:r>
      <w:r w:rsidR="005A29F1">
        <w:rPr>
          <w:rFonts w:asciiTheme="majorHAnsi" w:hAnsiTheme="majorHAnsi" w:cs="Arial"/>
          <w:sz w:val="20"/>
          <w:szCs w:val="20"/>
        </w:rPr>
        <w:t>r ski</w:t>
      </w:r>
      <w:r w:rsidR="00CE287D">
        <w:rPr>
          <w:rFonts w:asciiTheme="majorHAnsi" w:hAnsiTheme="majorHAnsi" w:cs="Arial"/>
          <w:sz w:val="20"/>
          <w:szCs w:val="20"/>
        </w:rPr>
        <w:t>lls related to these topics</w:t>
      </w:r>
      <w:r w:rsidR="00217130">
        <w:rPr>
          <w:rFonts w:asciiTheme="majorHAnsi" w:hAnsiTheme="majorHAnsi" w:cs="Arial"/>
          <w:sz w:val="20"/>
          <w:szCs w:val="20"/>
        </w:rPr>
        <w:t xml:space="preserve"> is required</w:t>
      </w:r>
      <w:r w:rsidR="00BC73A4" w:rsidRPr="00BC73A4">
        <w:rPr>
          <w:rFonts w:asciiTheme="majorHAnsi" w:hAnsiTheme="majorHAnsi" w:cs="Arial"/>
          <w:sz w:val="20"/>
          <w:szCs w:val="20"/>
        </w:rPr>
        <w:t>.</w:t>
      </w: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226C2233" w14:textId="77777777" w:rsidR="005A29F1" w:rsidRDefault="005A29F1"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Grade of C or better in </w:t>
          </w:r>
        </w:p>
        <w:p w14:paraId="0E84769F" w14:textId="32CAAB61" w:rsidR="00A966C5" w:rsidRPr="008426D1" w:rsidRDefault="00D93969"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EMSP 2222, EMSP 2233, EMSP 2244, EMSP 2252 and EMSP 2261.5</w:t>
          </w: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091ADD05" w:rsidR="00C002F9" w:rsidRPr="008426D1" w:rsidRDefault="00C924D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A29F1">
            <w:rPr>
              <w:rFonts w:asciiTheme="majorHAnsi" w:hAnsiTheme="majorHAnsi" w:cs="Arial"/>
              <w:sz w:val="20"/>
              <w:szCs w:val="20"/>
            </w:rPr>
            <w:t xml:space="preserve">The courses listed as prerequisites are completed within the first semester of the Paramedic program. This course is in the second semester and builds on the content of first semester courses. </w:t>
          </w:r>
          <w:r w:rsidR="002218EB">
            <w:rPr>
              <w:rFonts w:asciiTheme="majorHAnsi" w:hAnsiTheme="majorHAnsi" w:cs="Arial"/>
              <w:sz w:val="20"/>
              <w:szCs w:val="20"/>
            </w:rPr>
            <w:t xml:space="preserve"> </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44F82D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B0380B">
            <w:rPr>
              <w:rFonts w:asciiTheme="majorHAnsi" w:hAnsiTheme="majorHAnsi" w:cs="Arial"/>
              <w:sz w:val="20"/>
              <w:szCs w:val="20"/>
            </w:rPr>
            <w:t xml:space="preserve">Technical </w:t>
          </w:r>
          <w:r w:rsidR="00AE706D">
            <w:rPr>
              <w:rFonts w:asciiTheme="majorHAnsi" w:hAnsiTheme="majorHAnsi" w:cs="Arial"/>
              <w:sz w:val="20"/>
              <w:szCs w:val="20"/>
            </w:rPr>
            <w:t>Certificate in Paramedic</w:t>
          </w:r>
          <w:r w:rsidR="00AD6389">
            <w:rPr>
              <w:rFonts w:asciiTheme="majorHAnsi" w:hAnsiTheme="majorHAnsi" w:cs="Arial"/>
              <w:sz w:val="20"/>
              <w:szCs w:val="20"/>
            </w:rPr>
            <w:t xml:space="preserve"> or AAS in </w:t>
          </w:r>
          <w:r w:rsidR="00B0380B">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9770A2D" w:rsidR="00AF68E8" w:rsidRPr="008426D1" w:rsidRDefault="007F03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07969E7" w14:textId="37225179" w:rsidR="002172AB" w:rsidRPr="00217130"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0380B">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B0380B">
            <w:rPr>
              <w:rFonts w:asciiTheme="majorHAnsi" w:hAnsiTheme="majorHAnsi" w:cs="Arial"/>
              <w:sz w:val="20"/>
              <w:szCs w:val="20"/>
            </w:rPr>
            <w:t>of</w:t>
          </w:r>
          <w:r w:rsidR="00AE706D">
            <w:rPr>
              <w:rFonts w:asciiTheme="majorHAnsi" w:hAnsiTheme="majorHAnsi" w:cs="Arial"/>
              <w:sz w:val="20"/>
              <w:szCs w:val="20"/>
            </w:rPr>
            <w:t>- Paramedic</w:t>
          </w:r>
          <w:r w:rsidR="00B0380B">
            <w:rPr>
              <w:rFonts w:asciiTheme="majorHAnsi" w:hAnsiTheme="majorHAnsi" w:cs="Arial"/>
              <w:sz w:val="20"/>
              <w:szCs w:val="20"/>
            </w:rPr>
            <w:t xml:space="preserve"> and AAS in Paramedic</w:t>
          </w:r>
        </w:sdtContent>
      </w:sdt>
      <w:r w:rsidR="00AD6389">
        <w:rPr>
          <w:rFonts w:asciiTheme="majorHAnsi" w:hAnsiTheme="majorHAnsi" w:cs="Arial"/>
          <w:sz w:val="20"/>
          <w:szCs w:val="20"/>
        </w:rPr>
        <w:tab/>
      </w:r>
      <w:r w:rsidR="00AD6389">
        <w:rPr>
          <w:rFonts w:asciiTheme="majorHAnsi" w:hAnsiTheme="majorHAnsi" w:cs="Arial"/>
          <w:sz w:val="20"/>
          <w:szCs w:val="20"/>
        </w:rPr>
        <w:tab/>
      </w: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3B3718">
        <w:rPr>
          <w:rFonts w:asciiTheme="majorHAnsi" w:hAnsiTheme="majorHAnsi" w:cs="Arial"/>
          <w:i/>
          <w:color w:val="FF0000"/>
          <w:sz w:val="20"/>
          <w:szCs w:val="20"/>
        </w:rPr>
        <w:t>If no</w:t>
      </w:r>
      <w:r w:rsidR="00895557" w:rsidRPr="003B3718">
        <w:rPr>
          <w:rFonts w:asciiTheme="majorHAnsi" w:hAnsiTheme="majorHAnsi" w:cs="Arial"/>
          <w:i/>
          <w:color w:val="FF0000"/>
          <w:sz w:val="20"/>
          <w:szCs w:val="20"/>
        </w:rPr>
        <w:t xml:space="preserve">: </w:t>
      </w:r>
      <w:r w:rsidR="00B71755" w:rsidRPr="003B3718">
        <w:rPr>
          <w:rFonts w:asciiTheme="majorHAnsi" w:hAnsiTheme="majorHAnsi" w:cs="Arial"/>
          <w:i/>
          <w:color w:val="FF0000"/>
          <w:sz w:val="20"/>
          <w:szCs w:val="20"/>
        </w:rPr>
        <w:t>Contact Registrar’s Office for assistance</w:t>
      </w:r>
      <w:r w:rsidR="004072F1" w:rsidRPr="003B3718">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2B76864B"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w:t>
      </w:r>
      <w:r w:rsidR="00FA1E83">
        <w:rPr>
          <w:rFonts w:asciiTheme="majorHAnsi" w:hAnsiTheme="majorHAnsi" w:cs="Arial"/>
          <w:sz w:val="20"/>
          <w:szCs w:val="20"/>
        </w:rPr>
        <w:t>nt of the content of the course.</w:t>
      </w:r>
    </w:p>
    <w:p w14:paraId="0549AB0F" w14:textId="57093B6F" w:rsidR="00FA1E83" w:rsidRDefault="00FA1E83" w:rsidP="00FA1E83">
      <w:pPr>
        <w:pStyle w:val="ListParagraph"/>
        <w:numPr>
          <w:ilvl w:val="0"/>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Responding to the Field Code</w:t>
      </w:r>
    </w:p>
    <w:p w14:paraId="32BB3ED0" w14:textId="01B1B3EA"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BLS Healthcare Algorithm</w:t>
      </w:r>
    </w:p>
    <w:p w14:paraId="1839EFD0" w14:textId="27210FFF"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CPR in adults, children and infants</w:t>
      </w:r>
    </w:p>
    <w:p w14:paraId="194FD813" w14:textId="60702F62"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Use of an AED</w:t>
      </w:r>
    </w:p>
    <w:p w14:paraId="3A6F71DE" w14:textId="27927D56"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ACLS</w:t>
      </w:r>
    </w:p>
    <w:p w14:paraId="029566AF" w14:textId="12ECD7FD" w:rsidR="00A44E0E" w:rsidRDefault="00A44E0E" w:rsidP="00A44E0E">
      <w:pPr>
        <w:tabs>
          <w:tab w:val="left" w:pos="360"/>
          <w:tab w:val="left" w:pos="720"/>
        </w:tabs>
        <w:spacing w:after="0"/>
        <w:ind w:left="360"/>
        <w:rPr>
          <w:rFonts w:asciiTheme="majorHAnsi" w:hAnsiTheme="majorHAnsi" w:cs="Arial"/>
          <w:b/>
          <w:sz w:val="20"/>
          <w:szCs w:val="20"/>
        </w:rPr>
      </w:pPr>
      <w:r>
        <w:rPr>
          <w:rFonts w:asciiTheme="majorHAnsi" w:hAnsiTheme="majorHAnsi" w:cs="Arial"/>
          <w:b/>
          <w:sz w:val="20"/>
          <w:szCs w:val="20"/>
        </w:rPr>
        <w:t>Laboratory Skills</w:t>
      </w:r>
    </w:p>
    <w:p w14:paraId="4C55CED6" w14:textId="71E06DFA" w:rsidR="00A44E0E" w:rsidRDefault="00A44E0E" w:rsidP="00A44E0E">
      <w:pPr>
        <w:tabs>
          <w:tab w:val="left" w:pos="360"/>
          <w:tab w:val="left" w:pos="720"/>
        </w:tabs>
        <w:spacing w:after="0"/>
        <w:ind w:left="36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One and Two rescuer CPR on an adult, child and infant.</w:t>
      </w:r>
    </w:p>
    <w:p w14:paraId="13C6D62C" w14:textId="3CE7D757" w:rsidR="00A41D45" w:rsidRDefault="00A44E0E" w:rsidP="00A41D45">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r>
      <w:r w:rsidR="00A41D45">
        <w:rPr>
          <w:rFonts w:asciiTheme="majorHAnsi" w:hAnsiTheme="majorHAnsi" w:cs="Arial"/>
          <w:sz w:val="20"/>
          <w:szCs w:val="20"/>
        </w:rPr>
        <w:t>Manual defibrillation on an adult and infant</w:t>
      </w:r>
    </w:p>
    <w:p w14:paraId="4C503AAD" w14:textId="187BE1BF" w:rsidR="00A41D45" w:rsidRDefault="00A41D45" w:rsidP="00A41D45">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Manage a patient in V-fib, V-tach, Asystole, and PEA</w:t>
      </w:r>
    </w:p>
    <w:p w14:paraId="45B05363" w14:textId="25B91B3B" w:rsidR="00A41D45" w:rsidRDefault="00A41D45" w:rsidP="00A41D45">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Obtain ACLS certification</w:t>
      </w:r>
    </w:p>
    <w:p w14:paraId="2A80AEA8" w14:textId="214DF8EA" w:rsidR="00A41D45" w:rsidRDefault="00A41D45" w:rsidP="00A41D45">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Steps in post-resuscitative care</w:t>
      </w:r>
    </w:p>
    <w:p w14:paraId="1217420F" w14:textId="55C3BA76" w:rsidR="00A41D45" w:rsidRPr="00A44E0E" w:rsidRDefault="00A41D45" w:rsidP="00A41D45">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Roles of code team member and code team leader</w:t>
      </w:r>
    </w:p>
    <w:p w14:paraId="4AD6A55B" w14:textId="05DF9ADE" w:rsidR="00FA1E83" w:rsidRDefault="00FA1E83" w:rsidP="00FA1E83">
      <w:pPr>
        <w:pStyle w:val="ListParagraph"/>
        <w:numPr>
          <w:ilvl w:val="0"/>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Management and Resuscitation of the Critical Patient</w:t>
      </w:r>
    </w:p>
    <w:p w14:paraId="3C32D9F0" w14:textId="2824D7BC"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Differential diagnoses of critical patient in the field</w:t>
      </w:r>
    </w:p>
    <w:p w14:paraId="0792DC94" w14:textId="2C04613F"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 of shock</w:t>
      </w:r>
    </w:p>
    <w:p w14:paraId="28750317" w14:textId="6BA997F9"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Compensated and decompensated shock</w:t>
      </w:r>
    </w:p>
    <w:p w14:paraId="3F138A33" w14:textId="56BC8913" w:rsidR="00FA1E83" w:rsidRDefault="00FA1E83" w:rsidP="00FA1E8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Cardiogenic, obstructive, distributive and hypovolemic shock</w:t>
      </w:r>
    </w:p>
    <w:p w14:paraId="387E2D3E" w14:textId="340FFB9C" w:rsidR="008F6A7E" w:rsidRDefault="008F6A7E" w:rsidP="008F6A7E">
      <w:pPr>
        <w:tabs>
          <w:tab w:val="left" w:pos="360"/>
          <w:tab w:val="left" w:pos="720"/>
        </w:tabs>
        <w:spacing w:after="0"/>
        <w:ind w:left="360"/>
        <w:rPr>
          <w:rFonts w:asciiTheme="majorHAnsi" w:hAnsiTheme="majorHAnsi" w:cs="Arial"/>
          <w:b/>
          <w:sz w:val="20"/>
          <w:szCs w:val="20"/>
        </w:rPr>
      </w:pPr>
      <w:r>
        <w:rPr>
          <w:rFonts w:asciiTheme="majorHAnsi" w:hAnsiTheme="majorHAnsi" w:cs="Arial"/>
          <w:b/>
          <w:sz w:val="20"/>
          <w:szCs w:val="20"/>
        </w:rPr>
        <w:t>Laboratory Skills</w:t>
      </w:r>
    </w:p>
    <w:p w14:paraId="048D194B" w14:textId="67124280" w:rsidR="008F6A7E" w:rsidRDefault="008F6A7E" w:rsidP="008F6A7E">
      <w:pPr>
        <w:tabs>
          <w:tab w:val="left" w:pos="360"/>
          <w:tab w:val="left" w:pos="720"/>
        </w:tabs>
        <w:spacing w:after="0"/>
        <w:ind w:left="360"/>
        <w:rPr>
          <w:rFonts w:asciiTheme="majorHAnsi" w:hAnsiTheme="majorHAnsi" w:cs="Arial"/>
          <w:b/>
          <w:sz w:val="20"/>
          <w:szCs w:val="20"/>
        </w:rPr>
      </w:pPr>
      <w:r>
        <w:rPr>
          <w:rFonts w:asciiTheme="majorHAnsi" w:hAnsiTheme="majorHAnsi" w:cs="Arial"/>
          <w:b/>
          <w:sz w:val="20"/>
          <w:szCs w:val="20"/>
        </w:rPr>
        <w:tab/>
      </w:r>
      <w:r>
        <w:rPr>
          <w:rFonts w:asciiTheme="majorHAnsi" w:hAnsiTheme="majorHAnsi" w:cs="Arial"/>
          <w:sz w:val="20"/>
          <w:szCs w:val="20"/>
        </w:rPr>
        <w:t>R</w:t>
      </w:r>
      <w:r w:rsidRPr="008F6A7E">
        <w:rPr>
          <w:rFonts w:asciiTheme="majorHAnsi" w:hAnsiTheme="majorHAnsi" w:cs="Arial"/>
          <w:sz w:val="20"/>
          <w:szCs w:val="20"/>
        </w:rPr>
        <w:t>apid decision making based on differential field diagnosis of the critical patient with a peri-arrest condition</w:t>
      </w:r>
      <w:r w:rsidRPr="008F6A7E">
        <w:rPr>
          <w:rFonts w:asciiTheme="majorHAnsi" w:hAnsiTheme="majorHAnsi" w:cs="Arial"/>
          <w:b/>
          <w:sz w:val="20"/>
          <w:szCs w:val="20"/>
        </w:rPr>
        <w:t>.</w:t>
      </w:r>
    </w:p>
    <w:p w14:paraId="428E0D47" w14:textId="7801FCE6" w:rsidR="008F6A7E" w:rsidRPr="008F6A7E" w:rsidRDefault="008F6A7E" w:rsidP="008F6A7E">
      <w:pPr>
        <w:tabs>
          <w:tab w:val="left" w:pos="360"/>
          <w:tab w:val="left" w:pos="720"/>
        </w:tabs>
        <w:spacing w:after="0"/>
        <w:ind w:left="36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Demonstrate management of shock</w:t>
      </w:r>
    </w:p>
    <w:p w14:paraId="7BE81E07" w14:textId="1E383132" w:rsidR="00A966C5" w:rsidRPr="00FA1E83" w:rsidRDefault="007D7450" w:rsidP="00FA1E83">
      <w:pPr>
        <w:tabs>
          <w:tab w:val="left" w:pos="360"/>
          <w:tab w:val="left" w:pos="720"/>
        </w:tabs>
        <w:spacing w:after="0"/>
        <w:rPr>
          <w:rFonts w:asciiTheme="majorHAnsi" w:hAnsiTheme="majorHAnsi" w:cs="Arial"/>
          <w:sz w:val="20"/>
          <w:szCs w:val="20"/>
        </w:rPr>
      </w:pPr>
      <w:r w:rsidRPr="00FA1E83">
        <w:rPr>
          <w:rFonts w:asciiTheme="majorHAnsi" w:hAnsiTheme="majorHAnsi" w:cs="Arial"/>
          <w:sz w:val="20"/>
          <w:szCs w:val="20"/>
        </w:rPr>
        <w:tab/>
      </w:r>
      <w:r w:rsidRPr="00FA1E83">
        <w:rPr>
          <w:rFonts w:asciiTheme="majorHAnsi" w:hAnsiTheme="majorHAnsi" w:cs="Arial"/>
          <w:sz w:val="20"/>
          <w:szCs w:val="20"/>
        </w:rPr>
        <w:tab/>
      </w:r>
      <w:r w:rsidRPr="00FA1E83">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613252537"/>
      </w:sdtPr>
      <w:sdtEndPr/>
      <w:sdtContent>
        <w:p w14:paraId="48A39CC5" w14:textId="77777777" w:rsidR="00B0380B" w:rsidRPr="008426D1" w:rsidRDefault="00B0380B" w:rsidP="00B038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537C4F2F" w14:textId="34C630B3" w:rsidR="00A966C5" w:rsidRPr="008426D1" w:rsidRDefault="00B0380B" w:rsidP="00A966C5">
      <w:pPr>
        <w:tabs>
          <w:tab w:val="left" w:pos="360"/>
          <w:tab w:val="left" w:pos="720"/>
        </w:tabs>
        <w:spacing w:after="0" w:line="240" w:lineRule="auto"/>
        <w:rPr>
          <w:rFonts w:asciiTheme="majorHAnsi" w:hAnsiTheme="majorHAnsi" w:cs="Arial"/>
          <w:sz w:val="20"/>
          <w:szCs w:val="20"/>
        </w:rPr>
      </w:pPr>
      <w:r w:rsidDel="00B0380B">
        <w:rPr>
          <w:rFonts w:asciiTheme="majorHAnsi" w:hAnsiTheme="majorHAnsi" w:cs="Arial"/>
          <w:sz w:val="20"/>
          <w:szCs w:val="20"/>
        </w:rPr>
        <w:t xml:space="preserve"> </w:t>
      </w: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01D499D9" w14:textId="77777777" w:rsidR="00A966C5" w:rsidRPr="008426D1" w:rsidRDefault="00C924D9"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78C6B0FF" w:rsidR="00A966C5" w:rsidRPr="008426D1" w:rsidRDefault="00B0380B"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New supplies and equipment will be required for the Paramedic program, of which this course is a part.  Those supplies and equipment include an ambulance simulator, adult high-fidelity mannequin, pediatric high-fidelity mannequin, various stretchers, simulated medications and medical supplies, </w:t>
          </w:r>
          <w:r w:rsidR="00A71CCC">
            <w:rPr>
              <w:rFonts w:asciiTheme="majorHAnsi" w:hAnsiTheme="majorHAnsi" w:cs="Arial"/>
              <w:sz w:val="20"/>
              <w:szCs w:val="20"/>
            </w:rPr>
            <w:t>out-of-date medical supplies, body part models.</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0B5F2DD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17130">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C924D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3B3718" w:rsidRDefault="00C924D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sidRPr="003B3718">
                  <w:rPr>
                    <w:rFonts w:ascii="MS Gothic" w:eastAsia="MS Gothic" w:hAnsi="MS Gothic" w:hint="eastAsia"/>
                    <w:sz w:val="20"/>
                    <w:szCs w:val="20"/>
                  </w:rPr>
                  <w:t>☒</w:t>
                </w:r>
              </w:sdtContent>
            </w:sdt>
            <w:permEnd w:id="138770059"/>
            <w:r w:rsidR="00FC5698" w:rsidRPr="003B3718">
              <w:rPr>
                <w:rFonts w:asciiTheme="majorHAnsi" w:hAnsiTheme="majorHAnsi" w:cs="Arial"/>
                <w:b/>
                <w:sz w:val="20"/>
                <w:szCs w:val="20"/>
              </w:rPr>
              <w:t xml:space="preserve"> </w:t>
            </w:r>
            <w:r w:rsidR="00054918" w:rsidRPr="003B3718">
              <w:rPr>
                <w:rFonts w:asciiTheme="majorHAnsi" w:hAnsiTheme="majorHAnsi" w:cs="Arial"/>
                <w:sz w:val="20"/>
                <w:szCs w:val="20"/>
              </w:rPr>
              <w:t>Thinking Critically</w:t>
            </w:r>
          </w:p>
          <w:p w14:paraId="077FD567" w14:textId="77777777" w:rsidR="00054918" w:rsidRPr="003B3718"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3B3718" w:rsidRDefault="00C924D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sidRPr="003B3718">
                  <w:rPr>
                    <w:rFonts w:ascii="MS Gothic" w:eastAsia="MS Gothic" w:hAnsi="MS Gothic" w:hint="eastAsia"/>
                    <w:sz w:val="20"/>
                    <w:szCs w:val="20"/>
                  </w:rPr>
                  <w:t>☒</w:t>
                </w:r>
              </w:sdtContent>
            </w:sdt>
            <w:permEnd w:id="1304717153"/>
            <w:r w:rsidR="00FC5698" w:rsidRPr="003B3718">
              <w:rPr>
                <w:rFonts w:asciiTheme="majorHAnsi" w:hAnsiTheme="majorHAnsi" w:cs="Arial"/>
                <w:b/>
                <w:sz w:val="20"/>
                <w:szCs w:val="20"/>
              </w:rPr>
              <w:t xml:space="preserve"> </w:t>
            </w:r>
            <w:r w:rsidR="00054918" w:rsidRPr="003B3718">
              <w:rPr>
                <w:rFonts w:asciiTheme="majorHAnsi" w:hAnsiTheme="majorHAnsi" w:cs="Arial"/>
                <w:sz w:val="20"/>
                <w:szCs w:val="20"/>
              </w:rPr>
              <w:t>Using Technology</w:t>
            </w:r>
          </w:p>
          <w:p w14:paraId="5091342C" w14:textId="77777777" w:rsidR="00903AB9" w:rsidRPr="003B3718" w:rsidRDefault="00903AB9" w:rsidP="00903AB9">
            <w:pPr>
              <w:tabs>
                <w:tab w:val="left" w:pos="360"/>
                <w:tab w:val="left" w:pos="720"/>
              </w:tabs>
              <w:rPr>
                <w:rFonts w:asciiTheme="majorHAnsi" w:hAnsiTheme="majorHAnsi" w:cs="Arial"/>
                <w:sz w:val="20"/>
                <w:szCs w:val="20"/>
              </w:rPr>
            </w:pPr>
          </w:p>
          <w:p w14:paraId="6D8B5FDD" w14:textId="77777777" w:rsidR="00054918" w:rsidRPr="003B3718"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5A3ACAF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A71CCC">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7C72CC62"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04F4">
            <w:rPr>
              <w:rFonts w:asciiTheme="majorHAnsi" w:hAnsiTheme="majorHAnsi" w:cs="Arial"/>
              <w:sz w:val="20"/>
              <w:szCs w:val="20"/>
            </w:rPr>
            <w:t xml:space="preserve">The Regional Center for Disaster Preparedness </w:t>
          </w:r>
          <w:r w:rsidR="00A71CCC">
            <w:rPr>
              <w:rFonts w:asciiTheme="majorHAnsi" w:hAnsiTheme="majorHAnsi" w:cs="Arial"/>
              <w:sz w:val="20"/>
              <w:szCs w:val="20"/>
            </w:rPr>
            <w:t xml:space="preserve">(DPEM) </w:t>
          </w:r>
          <w:r w:rsidR="00AF04F4">
            <w:rPr>
              <w:rFonts w:asciiTheme="majorHAnsi" w:hAnsiTheme="majorHAnsi" w:cs="Arial"/>
              <w:sz w:val="20"/>
              <w:szCs w:val="20"/>
            </w:rPr>
            <w:t>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w:t>
          </w:r>
          <w:r w:rsidR="00817934">
            <w:rPr>
              <w:rFonts w:asciiTheme="majorHAnsi" w:hAnsiTheme="majorHAnsi" w:cs="Arial"/>
              <w:sz w:val="20"/>
              <w:szCs w:val="20"/>
            </w:rPr>
            <w:t xml:space="preserve"> so that all graduates, in conjunction with the National Response Framework, will be valuable contributors to their community, state and national disaster preparedness and emergency management activities.</w:t>
          </w:r>
          <w:r w:rsidR="000A0C6C">
            <w:rPr>
              <w:rFonts w:asciiTheme="majorHAnsi" w:hAnsiTheme="majorHAnsi" w:cs="Arial"/>
              <w:sz w:val="20"/>
              <w:szCs w:val="20"/>
            </w:rPr>
            <w:t xml:space="preserve"> Emergency Medical </w:t>
          </w:r>
          <w:r w:rsidR="00A71CCC">
            <w:rPr>
              <w:rFonts w:asciiTheme="majorHAnsi" w:hAnsiTheme="majorHAnsi" w:cs="Arial"/>
              <w:sz w:val="20"/>
              <w:szCs w:val="20"/>
            </w:rPr>
            <w:t>Services</w:t>
          </w:r>
          <w:r w:rsidR="00EE520C">
            <w:rPr>
              <w:rFonts w:asciiTheme="majorHAnsi" w:hAnsiTheme="majorHAnsi" w:cs="Arial"/>
              <w:sz w:val="20"/>
              <w:szCs w:val="20"/>
            </w:rPr>
            <w:t xml:space="preserve"> is one element of DPEM and, </w:t>
          </w:r>
          <w:r w:rsidR="00A71CCC">
            <w:rPr>
              <w:rFonts w:asciiTheme="majorHAnsi" w:hAnsiTheme="majorHAnsi" w:cs="Arial"/>
              <w:sz w:val="20"/>
              <w:szCs w:val="20"/>
            </w:rPr>
            <w:t xml:space="preserve">as a discipline/licensed profession, has now been moved under disaster preparedness at the Arkansas Department of Health. </w:t>
          </w:r>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6744AE56"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817934">
            <w:rPr>
              <w:rFonts w:asciiTheme="majorHAnsi" w:hAnsiTheme="majorHAnsi" w:cs="Arial"/>
              <w:sz w:val="20"/>
              <w:szCs w:val="20"/>
            </w:rPr>
            <w:t xml:space="preserve">tudents seeking a career in emergency medical services (ambulance services, fire departments, law enforcement, or any other first responder services) and students </w:t>
          </w:r>
          <w:r>
            <w:rPr>
              <w:rFonts w:asciiTheme="majorHAnsi" w:hAnsiTheme="majorHAnsi" w:cs="Arial"/>
              <w:sz w:val="20"/>
              <w:szCs w:val="20"/>
            </w:rPr>
            <w:t>wishing to continue their education and pursue a Bachelor’s degree in DPEM</w:t>
          </w:r>
          <w:r w:rsidR="00817934">
            <w:rPr>
              <w:rFonts w:asciiTheme="majorHAnsi" w:hAnsiTheme="majorHAnsi" w:cs="Arial"/>
              <w:sz w:val="20"/>
              <w:szCs w:val="20"/>
            </w:rPr>
            <w:t>.</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2AD5959"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w:t>
          </w:r>
          <w:r>
            <w:rPr>
              <w:rFonts w:asciiTheme="majorHAnsi" w:hAnsiTheme="majorHAnsi" w:cs="Arial"/>
              <w:sz w:val="20"/>
              <w:szCs w:val="20"/>
            </w:rPr>
            <w:t xml:space="preserve">. After the EMT-Basic and Intermediate, it is the next </w:t>
          </w:r>
          <w:r w:rsidR="00817934">
            <w:rPr>
              <w:rFonts w:asciiTheme="majorHAnsi" w:hAnsiTheme="majorHAnsi" w:cs="Arial"/>
              <w:sz w:val="20"/>
              <w:szCs w:val="20"/>
            </w:rPr>
            <w:t>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6969837"/>
          </w:sdtPr>
          <w:sdtEndPr/>
          <w:sdtContent>
            <w:sdt>
              <w:sdtPr>
                <w:rPr>
                  <w:rFonts w:asciiTheme="majorHAnsi" w:hAnsiTheme="majorHAnsi" w:cs="Arial"/>
                  <w:sz w:val="20"/>
                  <w:szCs w:val="20"/>
                </w:rPr>
                <w:id w:val="-65729024"/>
              </w:sdtPr>
              <w:sdtEndPr/>
              <w:sdtContent>
                <w:p w14:paraId="7CF479D4" w14:textId="3F375E02" w:rsidR="00217130" w:rsidRPr="008426D1" w:rsidRDefault="00D93969" w:rsidP="0021713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217130">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217130">
                        <w:rPr>
                          <w:rFonts w:asciiTheme="majorHAnsi" w:hAnsiTheme="majorHAnsi" w:cs="Arial"/>
                          <w:sz w:val="20"/>
                          <w:szCs w:val="20"/>
                        </w:rPr>
                        <w:t>competent entry level Paramedic in the cognitive, psychomotor and affective learning domains. This course is included in the second step (semester) in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49F2C05D" w14:textId="77777777" w:rsidR="00217130" w:rsidRDefault="00C924D9" w:rsidP="00217130">
              <w:pPr>
                <w:tabs>
                  <w:tab w:val="left" w:pos="360"/>
                  <w:tab w:val="left" w:pos="720"/>
                </w:tabs>
                <w:spacing w:after="0" w:line="240" w:lineRule="auto"/>
                <w:rPr>
                  <w:rFonts w:asciiTheme="majorHAnsi" w:hAnsiTheme="majorHAnsi" w:cs="Arial"/>
                  <w:sz w:val="20"/>
                  <w:szCs w:val="20"/>
                </w:rPr>
              </w:pPr>
            </w:p>
          </w:sdtContent>
        </w:sdt>
        <w:p w14:paraId="7F561F0A" w14:textId="5C532663" w:rsidR="00473252" w:rsidRPr="008426D1" w:rsidRDefault="00C924D9"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6F14C771"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0B3436A9" w14:textId="77777777" w:rsidR="00217130" w:rsidRPr="000E0237" w:rsidRDefault="00217130"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tc>
              <w:tcPr>
                <w:tcW w:w="7428" w:type="dxa"/>
              </w:tcPr>
              <w:p w14:paraId="3A96AAF2" w14:textId="64925C5A" w:rsidR="00F50356" w:rsidRPr="002B453A" w:rsidRDefault="00217130" w:rsidP="00F66DFB">
                <w:pPr>
                  <w:rPr>
                    <w:rFonts w:asciiTheme="majorHAnsi" w:hAnsiTheme="majorHAnsi"/>
                    <w:sz w:val="20"/>
                    <w:szCs w:val="20"/>
                  </w:rPr>
                </w:pPr>
                <w:r>
                  <w:rPr>
                    <w:rFonts w:asciiTheme="majorHAnsi" w:hAnsiTheme="majorHAnsi"/>
                    <w:sz w:val="20"/>
                    <w:szCs w:val="20"/>
                  </w:rPr>
                  <w:t>Apply</w:t>
                </w:r>
                <w:r w:rsidR="00F66DFB">
                  <w:rPr>
                    <w:rFonts w:asciiTheme="majorHAnsi" w:hAnsiTheme="majorHAnsi"/>
                    <w:sz w:val="20"/>
                    <w:szCs w:val="20"/>
                  </w:rPr>
                  <w:t xml:space="preserve"> comprehensive knowledge of causes and pathophysiology into the management of cardiac arrest and pre-arrest states</w:t>
                </w:r>
                <w:r w:rsidR="00736017">
                  <w:rPr>
                    <w:rFonts w:asciiTheme="majorHAnsi" w:hAnsiTheme="majorHAnsi"/>
                    <w:sz w:val="20"/>
                    <w:szCs w:val="20"/>
                  </w:rPr>
                  <w:t>.</w:t>
                </w:r>
                <w:r w:rsidR="00A63837">
                  <w:rPr>
                    <w:rFonts w:asciiTheme="majorHAnsi" w:hAnsiTheme="majorHAnsi"/>
                    <w:sz w:val="20"/>
                    <w:szCs w:val="20"/>
                  </w:rPr>
                  <w:t xml:space="preserve"> </w:t>
                </w:r>
              </w:p>
            </w:tc>
          </w:sdtContent>
        </w:sdt>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775FBDF4" w:rsidR="00F50356" w:rsidRPr="002B453A" w:rsidRDefault="00C924D9"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A71CCC">
              <w:rPr>
                <w:rFonts w:asciiTheme="majorHAnsi" w:hAnsiTheme="majorHAnsi"/>
                <w:sz w:val="20"/>
                <w:szCs w:val="20"/>
              </w:rPr>
              <w:t>, scenario-based performance, simulation performance and laboratory skills checklists.</w:t>
            </w:r>
            <w:r w:rsidR="00F50356" w:rsidRPr="002B453A">
              <w:rPr>
                <w:rFonts w:asciiTheme="majorHAnsi" w:hAnsiTheme="majorHAnsi"/>
                <w:sz w:val="20"/>
                <w:szCs w:val="20"/>
              </w:rPr>
              <w:t xml:space="preserve">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1884543362"/>
                </w:sdtPr>
                <w:sdtEndPr/>
                <w:sdtContent>
                  <w:p w14:paraId="0333760D" w14:textId="77777777" w:rsidR="00A71CCC" w:rsidRPr="008426D1" w:rsidRDefault="00A71CCC" w:rsidP="00A71CC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2F7DF98F" w14:textId="00663C6C" w:rsidR="00F50356" w:rsidRPr="002B453A" w:rsidRDefault="00F50356" w:rsidP="00DB038B">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77777777"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6D28996E" w:rsidR="00F50356" w:rsidRPr="002B453A" w:rsidRDefault="004F6BD0"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3D1F1CEE" w:rsidR="00F50356" w:rsidRPr="002B453A" w:rsidRDefault="000E4026" w:rsidP="00622D2F">
                <w:pPr>
                  <w:rPr>
                    <w:rFonts w:asciiTheme="majorHAnsi" w:hAnsiTheme="majorHAnsi"/>
                    <w:sz w:val="20"/>
                    <w:szCs w:val="20"/>
                  </w:rPr>
                </w:pPr>
                <w:r w:rsidRPr="000E4026">
                  <w:rPr>
                    <w:rFonts w:asciiTheme="majorHAnsi" w:hAnsiTheme="majorHAnsi"/>
                    <w:sz w:val="20"/>
                    <w:szCs w:val="20"/>
                  </w:rPr>
                  <w:t>Demonstrate comprehensive knowledge of causes and pathophysio</w:t>
                </w:r>
                <w:r>
                  <w:rPr>
                    <w:rFonts w:asciiTheme="majorHAnsi" w:hAnsiTheme="majorHAnsi"/>
                    <w:sz w:val="20"/>
                    <w:szCs w:val="20"/>
                  </w:rPr>
                  <w:t xml:space="preserve">logy into the management of the stages of shock.  </w:t>
                </w:r>
              </w:p>
            </w:tc>
          </w:sdtContent>
        </w:sdt>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256EAD36" w:rsidR="00F50356" w:rsidRPr="002B453A" w:rsidRDefault="00C924D9" w:rsidP="00BA0256">
            <w:pPr>
              <w:rPr>
                <w:rFonts w:asciiTheme="majorHAnsi" w:hAnsiTheme="majorHAnsi"/>
                <w:sz w:val="20"/>
                <w:szCs w:val="20"/>
              </w:rPr>
            </w:pPr>
            <w:sdt>
              <w:sdtPr>
                <w:rPr>
                  <w:rFonts w:asciiTheme="majorHAnsi" w:hAnsiTheme="majorHAnsi"/>
                  <w:sz w:val="20"/>
                  <w:szCs w:val="20"/>
                </w:rPr>
                <w:id w:val="-1297981548"/>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77D163F4"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36F48DC3"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71231321" w14:textId="77777777" w:rsidTr="00F23AF0">
        <w:tc>
          <w:tcPr>
            <w:tcW w:w="2148" w:type="dxa"/>
          </w:tcPr>
          <w:p w14:paraId="0F6D226E" w14:textId="628AAE10" w:rsidR="00F50356" w:rsidRPr="002B453A" w:rsidRDefault="00622D2F" w:rsidP="00C93F1B">
            <w:pPr>
              <w:jc w:val="center"/>
              <w:rPr>
                <w:rFonts w:asciiTheme="majorHAnsi" w:hAnsiTheme="majorHAnsi"/>
                <w:b/>
                <w:sz w:val="20"/>
                <w:szCs w:val="20"/>
              </w:rPr>
            </w:pPr>
            <w:r>
              <w:rPr>
                <w:rFonts w:asciiTheme="majorHAnsi" w:hAnsiTheme="majorHAnsi"/>
                <w:b/>
                <w:sz w:val="20"/>
                <w:szCs w:val="20"/>
              </w:rPr>
              <w:t>Outcome 3</w:t>
            </w:r>
          </w:p>
          <w:p w14:paraId="68CE9BB8"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408731239"/>
          </w:sdtPr>
          <w:sdtEndPr/>
          <w:sdtContent>
            <w:tc>
              <w:tcPr>
                <w:tcW w:w="7428" w:type="dxa"/>
              </w:tcPr>
              <w:p w14:paraId="5938BFCD" w14:textId="0BC93307" w:rsidR="00F50356" w:rsidRPr="002B453A" w:rsidRDefault="00707AF9" w:rsidP="00707AF9">
                <w:pPr>
                  <w:rPr>
                    <w:rFonts w:asciiTheme="majorHAnsi" w:hAnsiTheme="majorHAnsi"/>
                    <w:sz w:val="20"/>
                    <w:szCs w:val="20"/>
                  </w:rPr>
                </w:pPr>
                <w:r>
                  <w:rPr>
                    <w:rFonts w:asciiTheme="majorHAnsi" w:hAnsiTheme="majorHAnsi"/>
                    <w:sz w:val="20"/>
                    <w:szCs w:val="20"/>
                  </w:rPr>
                  <w:t>Perform laboratory skills on simul</w:t>
                </w:r>
                <w:r w:rsidR="00622D2F">
                  <w:rPr>
                    <w:rFonts w:asciiTheme="majorHAnsi" w:hAnsiTheme="majorHAnsi"/>
                    <w:sz w:val="20"/>
                    <w:szCs w:val="20"/>
                  </w:rPr>
                  <w:t>ated patients in shock and cardiac arrest</w:t>
                </w:r>
                <w:r>
                  <w:rPr>
                    <w:rFonts w:asciiTheme="majorHAnsi" w:hAnsiTheme="majorHAnsi"/>
                    <w:sz w:val="20"/>
                    <w:szCs w:val="20"/>
                  </w:rPr>
                  <w:t xml:space="preserve">. </w:t>
                </w:r>
              </w:p>
            </w:tc>
          </w:sdtContent>
        </w:sdt>
      </w:tr>
      <w:tr w:rsidR="00F50356" w:rsidRPr="002B453A" w14:paraId="6D1736DC" w14:textId="77777777" w:rsidTr="00F23AF0">
        <w:tc>
          <w:tcPr>
            <w:tcW w:w="2148" w:type="dxa"/>
          </w:tcPr>
          <w:p w14:paraId="69A1DC4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18BD92D" w14:textId="4605AE3E" w:rsidR="00F50356" w:rsidRPr="002B453A" w:rsidRDefault="00C924D9" w:rsidP="00C93F1B">
            <w:pPr>
              <w:rPr>
                <w:rFonts w:asciiTheme="majorHAnsi" w:hAnsiTheme="majorHAnsi"/>
                <w:sz w:val="20"/>
                <w:szCs w:val="20"/>
              </w:rPr>
            </w:pPr>
            <w:sdt>
              <w:sdtPr>
                <w:rPr>
                  <w:rFonts w:asciiTheme="majorHAnsi" w:hAnsiTheme="majorHAnsi"/>
                  <w:sz w:val="20"/>
                  <w:szCs w:val="20"/>
                </w:rPr>
                <w:id w:val="-1793970990"/>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2E1E467D" w14:textId="77777777" w:rsidTr="00F23AF0">
        <w:tc>
          <w:tcPr>
            <w:tcW w:w="2148" w:type="dxa"/>
          </w:tcPr>
          <w:p w14:paraId="2EA099E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7966509"/>
          </w:sdtPr>
          <w:sdtEndPr/>
          <w:sdtContent>
            <w:sdt>
              <w:sdtPr>
                <w:rPr>
                  <w:rFonts w:asciiTheme="majorHAnsi" w:hAnsiTheme="majorHAnsi"/>
                  <w:sz w:val="20"/>
                  <w:szCs w:val="20"/>
                </w:rPr>
                <w:id w:val="-994485042"/>
              </w:sdtPr>
              <w:sdtEndPr/>
              <w:sdtContent>
                <w:tc>
                  <w:tcPr>
                    <w:tcW w:w="7428" w:type="dxa"/>
                  </w:tcPr>
                  <w:p w14:paraId="623BE071" w14:textId="6746C12D"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1213BBAB" w14:textId="77777777" w:rsidTr="00F23AF0">
        <w:tc>
          <w:tcPr>
            <w:tcW w:w="2148" w:type="dxa"/>
          </w:tcPr>
          <w:p w14:paraId="5A82F16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6C745EB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81971819"/>
          </w:sdtPr>
          <w:sdtEndPr/>
          <w:sdtContent>
            <w:sdt>
              <w:sdtPr>
                <w:rPr>
                  <w:rFonts w:asciiTheme="majorHAnsi" w:hAnsiTheme="majorHAnsi"/>
                  <w:sz w:val="20"/>
                  <w:szCs w:val="20"/>
                </w:rPr>
                <w:id w:val="-1274082830"/>
              </w:sdtPr>
              <w:sdtEndPr/>
              <w:sdtContent>
                <w:tc>
                  <w:tcPr>
                    <w:tcW w:w="7428" w:type="dxa"/>
                  </w:tcPr>
                  <w:p w14:paraId="4761E825" w14:textId="77777777" w:rsidR="00F50356" w:rsidRPr="002B453A" w:rsidRDefault="00F50356" w:rsidP="00F50356">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tr>
      <w:tr w:rsidR="00F50356" w:rsidRPr="002B453A" w14:paraId="3B8404F0" w14:textId="77777777" w:rsidTr="00F23AF0">
        <w:tc>
          <w:tcPr>
            <w:tcW w:w="2148" w:type="dxa"/>
          </w:tcPr>
          <w:p w14:paraId="1A135C0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3BD2D69" w14:textId="36AA1A80" w:rsidR="00F50356" w:rsidRPr="002B453A" w:rsidRDefault="00C924D9" w:rsidP="00C93F1B">
            <w:pPr>
              <w:rPr>
                <w:rFonts w:asciiTheme="majorHAnsi" w:hAnsiTheme="majorHAnsi"/>
                <w:sz w:val="20"/>
                <w:szCs w:val="20"/>
              </w:rPr>
            </w:pPr>
            <w:sdt>
              <w:sdtPr>
                <w:rPr>
                  <w:rFonts w:asciiTheme="majorHAnsi" w:hAnsiTheme="majorHAnsi"/>
                  <w:sz w:val="20"/>
                  <w:szCs w:val="20"/>
                </w:rPr>
                <w:id w:val="2115247278"/>
              </w:sdtPr>
              <w:sdtEndPr/>
              <w:sdtContent>
                <w:r w:rsidR="004F6BD0">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sdtContent>
            </w:sdt>
          </w:p>
        </w:tc>
      </w:tr>
      <w:tr w:rsidR="00217130" w:rsidRPr="002B453A" w14:paraId="2F644FB7" w14:textId="77777777" w:rsidTr="00217130">
        <w:tc>
          <w:tcPr>
            <w:tcW w:w="2148" w:type="dxa"/>
          </w:tcPr>
          <w:p w14:paraId="2E8BB3F8" w14:textId="191D38AE" w:rsidR="00217130" w:rsidRPr="002B453A" w:rsidRDefault="00D93969" w:rsidP="004436F1">
            <w:pPr>
              <w:jc w:val="center"/>
              <w:rPr>
                <w:rFonts w:asciiTheme="majorHAnsi" w:hAnsiTheme="majorHAnsi"/>
                <w:b/>
                <w:sz w:val="20"/>
                <w:szCs w:val="20"/>
              </w:rPr>
            </w:pPr>
            <w:r>
              <w:rPr>
                <w:rFonts w:asciiTheme="majorHAnsi" w:hAnsiTheme="majorHAnsi"/>
                <w:b/>
                <w:sz w:val="20"/>
                <w:szCs w:val="20"/>
              </w:rPr>
              <w:t>Outcome 4</w:t>
            </w:r>
          </w:p>
          <w:p w14:paraId="4084096F" w14:textId="77777777" w:rsidR="00217130" w:rsidRPr="002B453A" w:rsidRDefault="00217130" w:rsidP="004436F1">
            <w:pPr>
              <w:rPr>
                <w:rFonts w:asciiTheme="majorHAnsi" w:hAnsiTheme="majorHAnsi"/>
                <w:sz w:val="20"/>
                <w:szCs w:val="20"/>
              </w:rPr>
            </w:pPr>
          </w:p>
        </w:tc>
        <w:sdt>
          <w:sdtPr>
            <w:rPr>
              <w:rFonts w:asciiTheme="majorHAnsi" w:hAnsiTheme="majorHAnsi"/>
              <w:sz w:val="20"/>
              <w:szCs w:val="20"/>
            </w:rPr>
            <w:id w:val="-396668968"/>
          </w:sdtPr>
          <w:sdtEndPr/>
          <w:sdtContent>
            <w:tc>
              <w:tcPr>
                <w:tcW w:w="7428" w:type="dxa"/>
              </w:tcPr>
              <w:p w14:paraId="246AC716" w14:textId="011F2F59" w:rsidR="00217130" w:rsidRPr="002B453A" w:rsidRDefault="00217130" w:rsidP="00217130">
                <w:pPr>
                  <w:rPr>
                    <w:rFonts w:asciiTheme="majorHAnsi" w:hAnsiTheme="majorHAnsi"/>
                    <w:sz w:val="20"/>
                    <w:szCs w:val="20"/>
                  </w:rPr>
                </w:pPr>
                <w:r>
                  <w:rPr>
                    <w:rFonts w:asciiTheme="majorHAnsi" w:hAnsiTheme="majorHAnsi"/>
                    <w:sz w:val="20"/>
                    <w:szCs w:val="20"/>
                  </w:rPr>
                  <w:t>Model professionalism with faculty, peers and simulated patients.</w:t>
                </w:r>
              </w:p>
            </w:tc>
          </w:sdtContent>
        </w:sdt>
      </w:tr>
      <w:tr w:rsidR="00217130" w:rsidRPr="002B453A" w14:paraId="05165E24" w14:textId="77777777" w:rsidTr="00217130">
        <w:tc>
          <w:tcPr>
            <w:tcW w:w="2148" w:type="dxa"/>
          </w:tcPr>
          <w:p w14:paraId="3652E637" w14:textId="77777777" w:rsidR="00217130" w:rsidRPr="002B453A" w:rsidRDefault="00217130" w:rsidP="004436F1">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5569171" w14:textId="77777777" w:rsidR="00217130" w:rsidRPr="002B453A" w:rsidRDefault="00C924D9" w:rsidP="004436F1">
            <w:pPr>
              <w:rPr>
                <w:rFonts w:asciiTheme="majorHAnsi" w:hAnsiTheme="majorHAnsi"/>
                <w:sz w:val="20"/>
                <w:szCs w:val="20"/>
              </w:rPr>
            </w:pPr>
            <w:sdt>
              <w:sdtPr>
                <w:rPr>
                  <w:rFonts w:asciiTheme="majorHAnsi" w:hAnsiTheme="majorHAnsi"/>
                  <w:sz w:val="20"/>
                  <w:szCs w:val="20"/>
                </w:rPr>
                <w:id w:val="1970166551"/>
                <w:text/>
              </w:sdtPr>
              <w:sdtEndPr/>
              <w:sdtContent>
                <w:r w:rsidR="00217130">
                  <w:rPr>
                    <w:rFonts w:asciiTheme="majorHAnsi" w:hAnsiTheme="majorHAnsi"/>
                    <w:sz w:val="20"/>
                    <w:szCs w:val="20"/>
                  </w:rPr>
                  <w:t>Written exams</w:t>
                </w:r>
              </w:sdtContent>
            </w:sdt>
            <w:r w:rsidR="00217130">
              <w:rPr>
                <w:rFonts w:asciiTheme="majorHAnsi" w:hAnsiTheme="majorHAnsi"/>
                <w:sz w:val="20"/>
                <w:szCs w:val="20"/>
              </w:rPr>
              <w:t>, scenario-based performance, simulation performance and laboratory skills checklists.</w:t>
            </w:r>
          </w:p>
        </w:tc>
      </w:tr>
      <w:tr w:rsidR="00217130" w:rsidRPr="002B453A" w14:paraId="412458C7" w14:textId="77777777" w:rsidTr="00217130">
        <w:tc>
          <w:tcPr>
            <w:tcW w:w="2148" w:type="dxa"/>
          </w:tcPr>
          <w:p w14:paraId="4626467F" w14:textId="77777777" w:rsidR="00217130" w:rsidRPr="002B453A" w:rsidRDefault="00217130" w:rsidP="004436F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19185426"/>
          </w:sdtPr>
          <w:sdtEndPr/>
          <w:sdtContent>
            <w:sdt>
              <w:sdtPr>
                <w:rPr>
                  <w:rFonts w:asciiTheme="majorHAnsi" w:hAnsiTheme="majorHAnsi"/>
                  <w:sz w:val="20"/>
                  <w:szCs w:val="20"/>
                </w:rPr>
                <w:id w:val="1793939849"/>
              </w:sdtPr>
              <w:sdtEndPr/>
              <w:sdtContent>
                <w:tc>
                  <w:tcPr>
                    <w:tcW w:w="7428" w:type="dxa"/>
                  </w:tcPr>
                  <w:p w14:paraId="456B518D" w14:textId="77777777" w:rsidR="00217130" w:rsidRPr="002B453A" w:rsidRDefault="00217130" w:rsidP="004436F1">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217130" w:rsidRPr="002B453A" w14:paraId="36C0147C" w14:textId="77777777" w:rsidTr="00217130">
        <w:tc>
          <w:tcPr>
            <w:tcW w:w="2148" w:type="dxa"/>
          </w:tcPr>
          <w:p w14:paraId="2A6E99DE" w14:textId="77777777" w:rsidR="00217130" w:rsidRPr="002B453A" w:rsidRDefault="00217130" w:rsidP="004436F1">
            <w:pPr>
              <w:rPr>
                <w:rFonts w:asciiTheme="majorHAnsi" w:hAnsiTheme="majorHAnsi"/>
                <w:sz w:val="20"/>
                <w:szCs w:val="20"/>
              </w:rPr>
            </w:pPr>
            <w:r w:rsidRPr="002B453A">
              <w:rPr>
                <w:rFonts w:asciiTheme="majorHAnsi" w:hAnsiTheme="majorHAnsi"/>
                <w:sz w:val="20"/>
                <w:szCs w:val="20"/>
              </w:rPr>
              <w:t xml:space="preserve">Assessment </w:t>
            </w:r>
          </w:p>
          <w:p w14:paraId="7011AFBD" w14:textId="77777777" w:rsidR="00217130" w:rsidRPr="002B453A" w:rsidRDefault="00217130" w:rsidP="004436F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568007368"/>
          </w:sdtPr>
          <w:sdtEndPr/>
          <w:sdtContent>
            <w:sdt>
              <w:sdtPr>
                <w:rPr>
                  <w:rFonts w:asciiTheme="majorHAnsi" w:hAnsiTheme="majorHAnsi"/>
                  <w:sz w:val="20"/>
                  <w:szCs w:val="20"/>
                </w:rPr>
                <w:id w:val="-1075117852"/>
              </w:sdtPr>
              <w:sdtEndPr/>
              <w:sdtContent>
                <w:tc>
                  <w:tcPr>
                    <w:tcW w:w="7428" w:type="dxa"/>
                  </w:tcPr>
                  <w:p w14:paraId="718FDA8C" w14:textId="77777777" w:rsidR="00217130" w:rsidRPr="002B453A" w:rsidRDefault="00217130" w:rsidP="004436F1">
                    <w:pPr>
                      <w:rPr>
                        <w:rFonts w:asciiTheme="majorHAnsi" w:hAnsiTheme="majorHAnsi"/>
                        <w:sz w:val="20"/>
                        <w:szCs w:val="20"/>
                      </w:rPr>
                    </w:pPr>
                    <w:r>
                      <w:rPr>
                        <w:rFonts w:asciiTheme="majorHAnsi" w:hAnsiTheme="majorHAnsi"/>
                        <w:sz w:val="20"/>
                        <w:szCs w:val="20"/>
                      </w:rPr>
                      <w:t xml:space="preserve">Content in this course is foundational and is included and expanded upon </w:t>
                    </w:r>
                    <w:r>
                      <w:rPr>
                        <w:rFonts w:asciiTheme="majorHAnsi" w:hAnsiTheme="majorHAnsi"/>
                        <w:sz w:val="20"/>
                        <w:szCs w:val="20"/>
                      </w:rPr>
                      <w:lastRenderedPageBreak/>
                      <w:t>throughout the curriculum. Therefore assessment will occur at the end of this course an in all future courses.</w:t>
                    </w:r>
                  </w:p>
                </w:tc>
              </w:sdtContent>
            </w:sdt>
          </w:sdtContent>
        </w:sdt>
      </w:tr>
      <w:tr w:rsidR="00217130" w:rsidRPr="002B453A" w14:paraId="23D2444D" w14:textId="77777777" w:rsidTr="00217130">
        <w:tc>
          <w:tcPr>
            <w:tcW w:w="2148" w:type="dxa"/>
          </w:tcPr>
          <w:p w14:paraId="01DEBAFB" w14:textId="77777777" w:rsidR="00217130" w:rsidRPr="002B453A" w:rsidRDefault="00217130" w:rsidP="004436F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58B7F22B" w14:textId="77777777" w:rsidR="00217130" w:rsidRPr="002B453A" w:rsidRDefault="00C924D9" w:rsidP="004436F1">
            <w:pPr>
              <w:rPr>
                <w:rFonts w:asciiTheme="majorHAnsi" w:hAnsiTheme="majorHAnsi"/>
                <w:sz w:val="20"/>
                <w:szCs w:val="20"/>
              </w:rPr>
            </w:pPr>
            <w:sdt>
              <w:sdtPr>
                <w:rPr>
                  <w:rFonts w:asciiTheme="majorHAnsi" w:hAnsiTheme="majorHAnsi"/>
                  <w:sz w:val="20"/>
                  <w:szCs w:val="20"/>
                </w:rPr>
                <w:id w:val="2129894549"/>
              </w:sdtPr>
              <w:sdtEndPr/>
              <w:sdtContent>
                <w:r w:rsidR="00217130">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sdtContent>
            </w:sdt>
          </w:p>
        </w:tc>
      </w:tr>
    </w:tbl>
    <w:p w14:paraId="362C89E1" w14:textId="77777777" w:rsidR="00D93969" w:rsidRDefault="00D93969" w:rsidP="00041E75">
      <w:pPr>
        <w:rPr>
          <w:rFonts w:asciiTheme="majorHAnsi" w:hAnsiTheme="majorHAnsi" w:cs="Arial"/>
          <w:sz w:val="20"/>
          <w:szCs w:val="20"/>
        </w:rPr>
      </w:pPr>
    </w:p>
    <w:p w14:paraId="52BE4553" w14:textId="3EAE0CC4"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C924D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C924D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C924D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C924D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C924D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C924D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C924D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2465A894" w:rsidR="00C334FF" w:rsidRPr="008426D1" w:rsidRDefault="00C924D9" w:rsidP="005A29F1">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sdt>
            <w:sdtPr>
              <w:rPr>
                <w:rFonts w:asciiTheme="majorHAnsi" w:hAnsiTheme="majorHAnsi"/>
                <w:sz w:val="20"/>
                <w:szCs w:val="20"/>
              </w:rPr>
              <w:id w:val="-1036503432"/>
            </w:sdtPr>
            <w:sdtEndPr/>
            <w:sdtContent>
              <w:sdt>
                <w:sdtPr>
                  <w:rPr>
                    <w:rFonts w:asciiTheme="majorHAnsi" w:hAnsiTheme="majorHAnsi" w:cs="Arial"/>
                    <w:sz w:val="20"/>
                    <w:szCs w:val="20"/>
                  </w:rPr>
                  <w:id w:val="-144285366"/>
                </w:sdtPr>
                <w:sdtEndPr/>
                <w:sdtContent>
                  <w:r w:rsidR="005A29F1">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sdtContent>
              </w:sdt>
              <w:r w:rsidR="005A29F1">
                <w:rPr>
                  <w:rFonts w:asciiTheme="majorHAnsi" w:hAnsiTheme="majorHAnsi" w:cs="Arial"/>
                  <w:sz w:val="20"/>
                  <w:szCs w:val="20"/>
                </w:rPr>
                <w:t xml:space="preserve"> </w:t>
              </w:r>
            </w:sdtContent>
          </w:sdt>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058867488"/>
          </w:sdtPr>
          <w:sdtEndPr/>
          <w:sdtContent>
            <w:sdt>
              <w:sdtPr>
                <w:rPr>
                  <w:rFonts w:asciiTheme="majorHAnsi" w:hAnsiTheme="majorHAnsi" w:cs="Arial"/>
                  <w:sz w:val="20"/>
                  <w:szCs w:val="20"/>
                </w:rPr>
                <w:id w:val="137156570"/>
              </w:sdtPr>
              <w:sdtEndPr/>
              <w:sdtContent>
                <w:p w14:paraId="2D0CD640" w14:textId="77777777" w:rsidR="00BE223A" w:rsidRPr="008426D1" w:rsidRDefault="00BE223A" w:rsidP="00BE22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6084171C" w14:textId="77777777" w:rsidR="00BE223A" w:rsidRDefault="00C924D9" w:rsidP="00BE223A">
              <w:pPr>
                <w:tabs>
                  <w:tab w:val="left" w:pos="360"/>
                  <w:tab w:val="left" w:pos="720"/>
                </w:tabs>
                <w:spacing w:after="0" w:line="240" w:lineRule="auto"/>
                <w:rPr>
                  <w:rFonts w:asciiTheme="majorHAnsi" w:hAnsiTheme="majorHAnsi" w:cs="Arial"/>
                  <w:sz w:val="20"/>
                  <w:szCs w:val="20"/>
                </w:rPr>
              </w:pPr>
            </w:p>
          </w:sdtContent>
        </w:sdt>
        <w:p w14:paraId="305344CC" w14:textId="42E4D94F" w:rsidR="00661D25" w:rsidRPr="008426D1" w:rsidRDefault="00C924D9"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880AF" w14:textId="77777777" w:rsidR="00F91A28" w:rsidRDefault="00F91A28" w:rsidP="00AF3758">
      <w:pPr>
        <w:spacing w:after="0" w:line="240" w:lineRule="auto"/>
      </w:pPr>
      <w:r>
        <w:separator/>
      </w:r>
    </w:p>
  </w:endnote>
  <w:endnote w:type="continuationSeparator" w:id="0">
    <w:p w14:paraId="2AC55338" w14:textId="77777777" w:rsidR="00F91A28" w:rsidRDefault="00F91A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767220" w:rsidRDefault="00767220"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767220" w:rsidRDefault="0076722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767220" w:rsidRDefault="00767220"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20F">
      <w:rPr>
        <w:rStyle w:val="PageNumber"/>
        <w:noProof/>
      </w:rPr>
      <w:t>1</w:t>
    </w:r>
    <w:r>
      <w:rPr>
        <w:rStyle w:val="PageNumber"/>
      </w:rPr>
      <w:fldChar w:fldCharType="end"/>
    </w:r>
  </w:p>
  <w:p w14:paraId="006AC8D5" w14:textId="77777777" w:rsidR="00767220" w:rsidRDefault="0076722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C8093" w14:textId="77777777" w:rsidR="00F91A28" w:rsidRDefault="00F91A28" w:rsidP="00AF3758">
      <w:pPr>
        <w:spacing w:after="0" w:line="240" w:lineRule="auto"/>
      </w:pPr>
      <w:r>
        <w:separator/>
      </w:r>
    </w:p>
  </w:footnote>
  <w:footnote w:type="continuationSeparator" w:id="0">
    <w:p w14:paraId="3CC77725" w14:textId="77777777" w:rsidR="00F91A28" w:rsidRDefault="00F91A2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767220" w:rsidRPr="00986BD2" w:rsidRDefault="00767220"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B82F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5754A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4D66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3"/>
  </w:num>
  <w:num w:numId="5">
    <w:abstractNumId w:val="14"/>
  </w:num>
  <w:num w:numId="6">
    <w:abstractNumId w:val="8"/>
  </w:num>
  <w:num w:numId="7">
    <w:abstractNumId w:val="3"/>
  </w:num>
  <w:num w:numId="8">
    <w:abstractNumId w:val="12"/>
  </w:num>
  <w:num w:numId="9">
    <w:abstractNumId w:val="4"/>
  </w:num>
  <w:num w:numId="10">
    <w:abstractNumId w:val="2"/>
  </w:num>
  <w:num w:numId="11">
    <w:abstractNumId w:val="11"/>
  </w:num>
  <w:num w:numId="12">
    <w:abstractNumId w:val="10"/>
  </w:num>
  <w:num w:numId="13">
    <w:abstractNumId w:val="6"/>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5525B"/>
    <w:rsid w:val="0008410E"/>
    <w:rsid w:val="00095FF1"/>
    <w:rsid w:val="000A0C6C"/>
    <w:rsid w:val="000A654B"/>
    <w:rsid w:val="000C6ACA"/>
    <w:rsid w:val="000D06F1"/>
    <w:rsid w:val="000D50EB"/>
    <w:rsid w:val="000D5A86"/>
    <w:rsid w:val="000E0BB8"/>
    <w:rsid w:val="000E4026"/>
    <w:rsid w:val="00101FF4"/>
    <w:rsid w:val="00103070"/>
    <w:rsid w:val="00150E96"/>
    <w:rsid w:val="00151451"/>
    <w:rsid w:val="0015536A"/>
    <w:rsid w:val="00156679"/>
    <w:rsid w:val="00185D67"/>
    <w:rsid w:val="001A5DD5"/>
    <w:rsid w:val="001E597A"/>
    <w:rsid w:val="001F361D"/>
    <w:rsid w:val="001F5DA4"/>
    <w:rsid w:val="0021282B"/>
    <w:rsid w:val="00212A76"/>
    <w:rsid w:val="00217130"/>
    <w:rsid w:val="002172AB"/>
    <w:rsid w:val="002218EB"/>
    <w:rsid w:val="002277EA"/>
    <w:rsid w:val="002315B0"/>
    <w:rsid w:val="002403C4"/>
    <w:rsid w:val="00254447"/>
    <w:rsid w:val="00261ACE"/>
    <w:rsid w:val="00265C17"/>
    <w:rsid w:val="00281FBB"/>
    <w:rsid w:val="0028351D"/>
    <w:rsid w:val="00283525"/>
    <w:rsid w:val="002959A8"/>
    <w:rsid w:val="002E3BD5"/>
    <w:rsid w:val="002E643A"/>
    <w:rsid w:val="0031339E"/>
    <w:rsid w:val="0035434A"/>
    <w:rsid w:val="00360064"/>
    <w:rsid w:val="00362414"/>
    <w:rsid w:val="0036441B"/>
    <w:rsid w:val="0036794A"/>
    <w:rsid w:val="00374D72"/>
    <w:rsid w:val="00384538"/>
    <w:rsid w:val="00390A66"/>
    <w:rsid w:val="00391206"/>
    <w:rsid w:val="00393E47"/>
    <w:rsid w:val="00395BB2"/>
    <w:rsid w:val="00396C14"/>
    <w:rsid w:val="003B3718"/>
    <w:rsid w:val="003B7672"/>
    <w:rsid w:val="003C334C"/>
    <w:rsid w:val="003D5ADD"/>
    <w:rsid w:val="00405F4D"/>
    <w:rsid w:val="004072F1"/>
    <w:rsid w:val="00434AA5"/>
    <w:rsid w:val="00437008"/>
    <w:rsid w:val="00473252"/>
    <w:rsid w:val="00474C39"/>
    <w:rsid w:val="00487771"/>
    <w:rsid w:val="0049675B"/>
    <w:rsid w:val="004A211B"/>
    <w:rsid w:val="004A7706"/>
    <w:rsid w:val="004F1EAE"/>
    <w:rsid w:val="004F3C87"/>
    <w:rsid w:val="004F6BD0"/>
    <w:rsid w:val="00504507"/>
    <w:rsid w:val="00522167"/>
    <w:rsid w:val="00526B81"/>
    <w:rsid w:val="00547433"/>
    <w:rsid w:val="00556E69"/>
    <w:rsid w:val="0056720F"/>
    <w:rsid w:val="005677EC"/>
    <w:rsid w:val="00584C22"/>
    <w:rsid w:val="00592A95"/>
    <w:rsid w:val="005934F2"/>
    <w:rsid w:val="005A29F1"/>
    <w:rsid w:val="005B66C2"/>
    <w:rsid w:val="005F41DD"/>
    <w:rsid w:val="00606EE4"/>
    <w:rsid w:val="00610022"/>
    <w:rsid w:val="006179CB"/>
    <w:rsid w:val="00622D2F"/>
    <w:rsid w:val="00636DB3"/>
    <w:rsid w:val="00641E0F"/>
    <w:rsid w:val="00661D25"/>
    <w:rsid w:val="00664A1B"/>
    <w:rsid w:val="006657FB"/>
    <w:rsid w:val="00671EAA"/>
    <w:rsid w:val="00677A48"/>
    <w:rsid w:val="00685A93"/>
    <w:rsid w:val="00691664"/>
    <w:rsid w:val="006B52C0"/>
    <w:rsid w:val="006C0168"/>
    <w:rsid w:val="006D0246"/>
    <w:rsid w:val="006E6117"/>
    <w:rsid w:val="00707894"/>
    <w:rsid w:val="00707AF9"/>
    <w:rsid w:val="00712045"/>
    <w:rsid w:val="007227F4"/>
    <w:rsid w:val="0073025F"/>
    <w:rsid w:val="0073125A"/>
    <w:rsid w:val="00731571"/>
    <w:rsid w:val="00736017"/>
    <w:rsid w:val="00750AF6"/>
    <w:rsid w:val="00765BC9"/>
    <w:rsid w:val="00767220"/>
    <w:rsid w:val="007A06B9"/>
    <w:rsid w:val="007D371A"/>
    <w:rsid w:val="007D7450"/>
    <w:rsid w:val="007F035B"/>
    <w:rsid w:val="00817934"/>
    <w:rsid w:val="008203CE"/>
    <w:rsid w:val="0082438F"/>
    <w:rsid w:val="0083170D"/>
    <w:rsid w:val="008426D1"/>
    <w:rsid w:val="008663CA"/>
    <w:rsid w:val="00895557"/>
    <w:rsid w:val="008C703B"/>
    <w:rsid w:val="008E4B97"/>
    <w:rsid w:val="008E6C1C"/>
    <w:rsid w:val="008F6A7E"/>
    <w:rsid w:val="00903AB9"/>
    <w:rsid w:val="009053D1"/>
    <w:rsid w:val="00916FCA"/>
    <w:rsid w:val="00962018"/>
    <w:rsid w:val="00983ADC"/>
    <w:rsid w:val="00984490"/>
    <w:rsid w:val="009A529F"/>
    <w:rsid w:val="009D3DE8"/>
    <w:rsid w:val="009F4B90"/>
    <w:rsid w:val="00A01035"/>
    <w:rsid w:val="00A0329C"/>
    <w:rsid w:val="00A16BB1"/>
    <w:rsid w:val="00A41D45"/>
    <w:rsid w:val="00A4202B"/>
    <w:rsid w:val="00A44E0E"/>
    <w:rsid w:val="00A5089E"/>
    <w:rsid w:val="00A553F0"/>
    <w:rsid w:val="00A56D36"/>
    <w:rsid w:val="00A63837"/>
    <w:rsid w:val="00A71CCC"/>
    <w:rsid w:val="00A966C5"/>
    <w:rsid w:val="00AB5523"/>
    <w:rsid w:val="00AD6389"/>
    <w:rsid w:val="00AE706D"/>
    <w:rsid w:val="00AE7D4D"/>
    <w:rsid w:val="00AF04F4"/>
    <w:rsid w:val="00AF3758"/>
    <w:rsid w:val="00AF3C6A"/>
    <w:rsid w:val="00AF68E8"/>
    <w:rsid w:val="00B0380B"/>
    <w:rsid w:val="00B054E5"/>
    <w:rsid w:val="00B134C2"/>
    <w:rsid w:val="00B1628A"/>
    <w:rsid w:val="00B35368"/>
    <w:rsid w:val="00B46334"/>
    <w:rsid w:val="00B5613F"/>
    <w:rsid w:val="00B6203D"/>
    <w:rsid w:val="00B71755"/>
    <w:rsid w:val="00B86002"/>
    <w:rsid w:val="00B90812"/>
    <w:rsid w:val="00B97755"/>
    <w:rsid w:val="00BA0256"/>
    <w:rsid w:val="00BA7C6D"/>
    <w:rsid w:val="00BC73A4"/>
    <w:rsid w:val="00BD623D"/>
    <w:rsid w:val="00BD6D2F"/>
    <w:rsid w:val="00BE069E"/>
    <w:rsid w:val="00BE223A"/>
    <w:rsid w:val="00BF6FF6"/>
    <w:rsid w:val="00C002F9"/>
    <w:rsid w:val="00C12816"/>
    <w:rsid w:val="00C12977"/>
    <w:rsid w:val="00C144ED"/>
    <w:rsid w:val="00C23120"/>
    <w:rsid w:val="00C23CC7"/>
    <w:rsid w:val="00C334FF"/>
    <w:rsid w:val="00C55BB9"/>
    <w:rsid w:val="00C60A91"/>
    <w:rsid w:val="00C634D6"/>
    <w:rsid w:val="00C80773"/>
    <w:rsid w:val="00C8328D"/>
    <w:rsid w:val="00C93F1B"/>
    <w:rsid w:val="00CA4C14"/>
    <w:rsid w:val="00CA7C7C"/>
    <w:rsid w:val="00CB158B"/>
    <w:rsid w:val="00CB4B5A"/>
    <w:rsid w:val="00CC6C15"/>
    <w:rsid w:val="00CE287D"/>
    <w:rsid w:val="00CE6F34"/>
    <w:rsid w:val="00CF3444"/>
    <w:rsid w:val="00D0686A"/>
    <w:rsid w:val="00D20B84"/>
    <w:rsid w:val="00D51205"/>
    <w:rsid w:val="00D57716"/>
    <w:rsid w:val="00D67AC4"/>
    <w:rsid w:val="00D77A52"/>
    <w:rsid w:val="00D86DE5"/>
    <w:rsid w:val="00D93969"/>
    <w:rsid w:val="00D979DD"/>
    <w:rsid w:val="00DB038B"/>
    <w:rsid w:val="00DD6EE7"/>
    <w:rsid w:val="00E322A3"/>
    <w:rsid w:val="00E41A8F"/>
    <w:rsid w:val="00E41F8D"/>
    <w:rsid w:val="00E45868"/>
    <w:rsid w:val="00E73C0D"/>
    <w:rsid w:val="00E848AB"/>
    <w:rsid w:val="00E90913"/>
    <w:rsid w:val="00EC52BB"/>
    <w:rsid w:val="00EC5D93"/>
    <w:rsid w:val="00EC6970"/>
    <w:rsid w:val="00ED5E7F"/>
    <w:rsid w:val="00EE1DDE"/>
    <w:rsid w:val="00EE2479"/>
    <w:rsid w:val="00EE520C"/>
    <w:rsid w:val="00EF2038"/>
    <w:rsid w:val="00EF2A44"/>
    <w:rsid w:val="00EF59AD"/>
    <w:rsid w:val="00F0173F"/>
    <w:rsid w:val="00F23AF0"/>
    <w:rsid w:val="00F24EE6"/>
    <w:rsid w:val="00F3261D"/>
    <w:rsid w:val="00F50356"/>
    <w:rsid w:val="00F645B5"/>
    <w:rsid w:val="00F66DFB"/>
    <w:rsid w:val="00F7007D"/>
    <w:rsid w:val="00F7429E"/>
    <w:rsid w:val="00F745E8"/>
    <w:rsid w:val="00F77400"/>
    <w:rsid w:val="00F80644"/>
    <w:rsid w:val="00F91A28"/>
    <w:rsid w:val="00FA1E83"/>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4809"/>
    <w:rsid w:val="002024B5"/>
    <w:rsid w:val="002D64D6"/>
    <w:rsid w:val="0032383A"/>
    <w:rsid w:val="00400139"/>
    <w:rsid w:val="004E1A75"/>
    <w:rsid w:val="00522C1A"/>
    <w:rsid w:val="00576003"/>
    <w:rsid w:val="00587536"/>
    <w:rsid w:val="005D5D2F"/>
    <w:rsid w:val="00623293"/>
    <w:rsid w:val="00654E35"/>
    <w:rsid w:val="006C3910"/>
    <w:rsid w:val="0087636D"/>
    <w:rsid w:val="008822A5"/>
    <w:rsid w:val="00891F77"/>
    <w:rsid w:val="009D439F"/>
    <w:rsid w:val="00A20583"/>
    <w:rsid w:val="00AD5D56"/>
    <w:rsid w:val="00AF3C96"/>
    <w:rsid w:val="00B218E8"/>
    <w:rsid w:val="00B2559E"/>
    <w:rsid w:val="00B46AFF"/>
    <w:rsid w:val="00B72454"/>
    <w:rsid w:val="00B77BBB"/>
    <w:rsid w:val="00BA0596"/>
    <w:rsid w:val="00BE0E7B"/>
    <w:rsid w:val="00C822FC"/>
    <w:rsid w:val="00CD4EF8"/>
    <w:rsid w:val="00D87B77"/>
    <w:rsid w:val="00DD12EE"/>
    <w:rsid w:val="00EA71D9"/>
    <w:rsid w:val="00F0343A"/>
    <w:rsid w:val="00F03E75"/>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F857-8B89-4450-B189-30037DEC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2015-11-17T22:47:00Z</dcterms:created>
  <dcterms:modified xsi:type="dcterms:W3CDTF">2015-11-17T22:47:00Z</dcterms:modified>
</cp:coreProperties>
</file>